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58" w:rsidRPr="00052458" w:rsidRDefault="00052458" w:rsidP="00052458">
      <w:pPr>
        <w:suppressAutoHyphens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458" w:rsidRPr="00052458" w:rsidRDefault="00052458" w:rsidP="00052458">
      <w:pPr>
        <w:suppressAutoHyphens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458" w:rsidRPr="00052458" w:rsidRDefault="00052458" w:rsidP="00052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программе по физической культуре  </w:t>
      </w:r>
    </w:p>
    <w:p w:rsidR="00052458" w:rsidRPr="00052458" w:rsidRDefault="00052458" w:rsidP="0005245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052458" w:rsidRPr="00052458" w:rsidRDefault="00052458" w:rsidP="00052458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по физической культуре     для 1 класса составлена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  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373;  (в редакции приказов Минобрнауки России от 26.11.10 № 1241, от 22.09.2011 № 2357, от 18.12.2012 № 1060, от 29.12.2014 № 1643, от 18.05.2015 № 507, от 31.12.2015 № 1576); 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 учетом соответствующей  примерной </w:t>
      </w:r>
      <w:r w:rsidR="00842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программы  </w:t>
      </w:r>
      <w:r w:rsidRPr="00052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   физической культуре  </w:t>
      </w:r>
    </w:p>
    <w:p w:rsidR="00052458" w:rsidRPr="00052458" w:rsidRDefault="00052458" w:rsidP="00052458">
      <w:pPr>
        <w:widowControl w:val="0"/>
        <w:spacing w:after="0" w:line="240" w:lineRule="atLeast"/>
        <w:ind w:left="100" w:right="133" w:firstLine="4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52458">
        <w:rPr>
          <w:rFonts w:ascii="Times New Roman" w:eastAsia="Times New Roman" w:hAnsi="Times New Roman" w:cs="Times New Roman"/>
          <w:spacing w:val="1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052458" w:rsidRPr="00052458" w:rsidRDefault="00052458" w:rsidP="00052458">
      <w:pPr>
        <w:spacing w:after="0" w:line="24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2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«Физическая культура», 1-4 классы, учебник для общеобразовательный учреждений /  В.И. Лях. – 14-е изд. – М.: Просвещение, 2017г. – 100с</w:t>
      </w:r>
    </w:p>
    <w:p w:rsidR="00052458" w:rsidRPr="00052458" w:rsidRDefault="00052458" w:rsidP="00052458">
      <w:pPr>
        <w:suppressAutoHyphens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458" w:rsidRPr="00052458" w:rsidRDefault="00052458" w:rsidP="00052458">
      <w:pPr>
        <w:suppressAutoHyphens/>
        <w:spacing w:after="0" w:line="240" w:lineRule="atLeast"/>
        <w:ind w:left="720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Планируемые результаты освоения учебного предмета</w:t>
      </w:r>
    </w:p>
    <w:p w:rsidR="00052458" w:rsidRPr="00052458" w:rsidRDefault="00052458" w:rsidP="0005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</w:p>
    <w:p w:rsidR="00052458" w:rsidRPr="00052458" w:rsidRDefault="00052458" w:rsidP="0005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ab/>
        <w:t xml:space="preserve">Ученик к концу 1 </w:t>
      </w:r>
      <w:proofErr w:type="gramStart"/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класса  научится</w:t>
      </w:r>
      <w:proofErr w:type="gramEnd"/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: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излагать факты истории развития физической культуры, характеризовать ее роль и значение в жизни человека;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использовать физическую культуры как средство укрепления здоровья, физического развития и физической подготовленности человека;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052458" w:rsidRPr="00052458" w:rsidRDefault="00052458" w:rsidP="000524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соблюдать требования техники безопасности к местам проведения занятий физической культурой.</w:t>
      </w:r>
    </w:p>
    <w:p w:rsidR="00052458" w:rsidRPr="00052458" w:rsidRDefault="00052458" w:rsidP="00052458">
      <w:pPr>
        <w:suppressAutoHyphens/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Ученик получит возможность научиться: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–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характеризовать физическую нагрузку по показателю частоты пульса;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выполнять простейшие акробатические и гимнастические комбинации на высоком качественном уровне;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выполнять технические действия из базовых видов спорта, применять их в игровой и соревновательной деятельности;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выполнять жизненно важные двигательные навыки и умения различными способами, в различных условиях.</w:t>
      </w:r>
    </w:p>
    <w:p w:rsidR="00052458" w:rsidRPr="00052458" w:rsidRDefault="00052458" w:rsidP="00052458">
      <w:pPr>
        <w:suppressAutoHyphens/>
        <w:autoSpaceDE w:val="0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ar-SA"/>
        </w:rPr>
        <w:t>Личностными</w:t>
      </w:r>
      <w:r w:rsidRPr="00052458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ar-SA"/>
        </w:rPr>
        <w:t xml:space="preserve"> 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изучения физической культуры-подвижные игры являются: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чувства гордости за свою Родину, формирование ценностей многонационального российского общества;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уважительного отношения к иному мнению, истории и культуре других народов;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развитие мотивов учебной деятельности и формирование личностного смысла учения;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– 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эстетических потребностей, ценностей и чувств;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установки на безопасный, здоровый образ жизни;</w:t>
      </w:r>
    </w:p>
    <w:p w:rsidR="00052458" w:rsidRPr="00052458" w:rsidRDefault="00052458" w:rsidP="00052458">
      <w:pPr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Метапредметными</w:t>
      </w:r>
      <w:r w:rsidRPr="00052458">
        <w:rPr>
          <w:rFonts w:ascii="Calibri" w:eastAsia="Times New Roman" w:hAnsi="Calibri" w:cs="Calibri"/>
          <w:color w:val="000000"/>
          <w:sz w:val="24"/>
          <w:szCs w:val="24"/>
          <w:lang w:eastAsia="ar-SA"/>
        </w:rPr>
        <w:t xml:space="preserve"> 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результатами изучения физической культуры-подвижные игры являются: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ahoma" w:eastAsia="Times New Roman" w:hAnsi="Tahoma" w:cs="Tahoma"/>
          <w:color w:val="000000"/>
          <w:sz w:val="24"/>
          <w:szCs w:val="24"/>
          <w:lang w:eastAsia="ar-SA"/>
        </w:rPr>
        <w:t>–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 готовность конструктивно разрешать конфликты посредством учета интересов сторон и сотрудничества;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 овладение базовыми предметными и </w:t>
      </w:r>
      <w:proofErr w:type="spellStart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межпредметными</w:t>
      </w:r>
      <w:proofErr w:type="spellEnd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понятиями, отражающими существенные связи и отношения между объектами и процессами.</w:t>
      </w:r>
    </w:p>
    <w:p w:rsidR="00052458" w:rsidRPr="00052458" w:rsidRDefault="00052458" w:rsidP="00052458">
      <w:pPr>
        <w:suppressAutoHyphens/>
        <w:autoSpaceDE w:val="0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Предметные</w:t>
      </w: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освоения предмета «Физическая культура»: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первого года изучения учебного предмета «Физическая культура» ученик научится:</w:t>
      </w:r>
    </w:p>
    <w:p w:rsidR="00052458" w:rsidRPr="00052458" w:rsidRDefault="00052458" w:rsidP="00052458">
      <w:pPr>
        <w:numPr>
          <w:ilvl w:val="0"/>
          <w:numId w:val="1"/>
        </w:numPr>
        <w:tabs>
          <w:tab w:val="left" w:pos="-1560"/>
          <w:tab w:val="left" w:pos="-1418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правила безопасного поведения в местах занятий физическими упражнениями. Соблюдать правила личной гигиены и гигиенические требования к одежде и обуви для занятий физическими упражнениями;</w:t>
      </w:r>
    </w:p>
    <w:p w:rsidR="00052458" w:rsidRPr="00052458" w:rsidRDefault="00052458" w:rsidP="00052458">
      <w:pPr>
        <w:numPr>
          <w:ilvl w:val="0"/>
          <w:numId w:val="1"/>
        </w:numPr>
        <w:tabs>
          <w:tab w:val="left" w:pos="-1560"/>
          <w:tab w:val="left" w:pos="-1418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иметь представление о здоровье, о важности ведения активного образа жизни; о культурном значении Олимпийских игр древности;</w:t>
      </w:r>
    </w:p>
    <w:p w:rsidR="00052458" w:rsidRPr="00052458" w:rsidRDefault="00052458" w:rsidP="00052458">
      <w:pPr>
        <w:numPr>
          <w:ilvl w:val="0"/>
          <w:numId w:val="1"/>
        </w:numPr>
        <w:tabs>
          <w:tab w:val="left" w:pos="-1560"/>
          <w:tab w:val="left" w:pos="-1418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режим дня;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поддерживать правильную осанку на уроках и в быту;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соблюдать простейшие правила закаливания и организации самостоятельных занятий физическими упражнениями, уметь применять их в повседневной жизни;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принимать исходные положения, стойки, положения рук, ног и туловища;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правильно выполнять изученные: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строевые команды;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комплексы общеразвивающих упражнений (на месте, в движении, с предметами);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разновидности ходьбы с сохранением правильной осанки, различным положением рук, игры и игровые задания для закрепления навыка ходьбы;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разновидности бега, игровые задания для бега (эстафеты), переключаться с одного вида бега на другой;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разновидности прыжков с места и с разбега, через различные препятствия, игры, игровые задания для закрепления навыка прыжков;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способы метания на заданное расстояние левой и правой рукой, игры, игровые задания для метания; правильно метать малый мяч в горизонтальную и вертикальную цель с небольшого расстояния; броски набивного мяча из различных и. п. двумя руками из-за головы (0,5 кг);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разновидности лазаний и </w:t>
      </w:r>
      <w:proofErr w:type="spellStart"/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перелезаний</w:t>
      </w:r>
      <w:proofErr w:type="spellEnd"/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игровые задания с лазаньем и </w:t>
      </w:r>
      <w:proofErr w:type="spellStart"/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перелезанием</w:t>
      </w:r>
      <w:proofErr w:type="spellEnd"/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горизонтальной, наклонной, вертикальной плоскости, гимнастической стенке, канату (1–1,5 м), преодолевать полосу препятствий;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элементы спортивных игр с мячом;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технические приемы и способы передвижения на лыжах;</w:t>
      </w:r>
    </w:p>
    <w:p w:rsidR="00052458" w:rsidRPr="00052458" w:rsidRDefault="00052458" w:rsidP="00052458">
      <w:pPr>
        <w:tabs>
          <w:tab w:val="left" w:pos="-1560"/>
          <w:tab w:val="left" w:pos="-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подводящие упражнения и игровые упражнения для подготовки к плаванию;</w:t>
      </w:r>
    </w:p>
    <w:p w:rsidR="00052458" w:rsidRPr="00052458" w:rsidRDefault="00052458" w:rsidP="00052458">
      <w:pPr>
        <w:numPr>
          <w:ilvl w:val="0"/>
          <w:numId w:val="2"/>
        </w:numPr>
        <w:tabs>
          <w:tab w:val="left" w:pos="-1560"/>
          <w:tab w:val="left" w:pos="-1418"/>
        </w:tabs>
        <w:suppressAutoHyphens/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демонстрировать технику кувырка вперед в группировке;</w:t>
      </w:r>
    </w:p>
    <w:p w:rsidR="00052458" w:rsidRPr="00052458" w:rsidRDefault="00052458" w:rsidP="00052458">
      <w:pPr>
        <w:numPr>
          <w:ilvl w:val="0"/>
          <w:numId w:val="2"/>
        </w:numPr>
        <w:tabs>
          <w:tab w:val="left" w:pos="-1560"/>
          <w:tab w:val="left" w:pos="-1418"/>
        </w:tabs>
        <w:suppressAutoHyphens/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сохранять равновесие при выполнении изученных упражнений и в процессе подвижных игр;</w:t>
      </w:r>
    </w:p>
    <w:p w:rsidR="00052458" w:rsidRPr="00052458" w:rsidRDefault="00052458" w:rsidP="00052458">
      <w:pPr>
        <w:numPr>
          <w:ilvl w:val="0"/>
          <w:numId w:val="2"/>
        </w:numPr>
        <w:tabs>
          <w:tab w:val="left" w:pos="-1560"/>
          <w:tab w:val="left" w:pos="-1418"/>
        </w:tabs>
        <w:suppressAutoHyphens/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правильно и эстетически выразительно выполнять изученные танцевальные шаги;</w:t>
      </w:r>
    </w:p>
    <w:p w:rsidR="00052458" w:rsidRPr="00052458" w:rsidRDefault="00052458" w:rsidP="00052458">
      <w:pPr>
        <w:numPr>
          <w:ilvl w:val="0"/>
          <w:numId w:val="2"/>
        </w:numPr>
        <w:tabs>
          <w:tab w:val="left" w:pos="-1560"/>
          <w:tab w:val="left" w:pos="-1418"/>
        </w:tabs>
        <w:suppressAutoHyphens/>
        <w:spacing w:after="0" w:line="240" w:lineRule="auto"/>
        <w:ind w:firstLine="317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регулярно выполнять домашние задания, включая их в свой режим</w:t>
      </w:r>
      <w:r w:rsidRPr="0005245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дня</w:t>
      </w:r>
    </w:p>
    <w:p w:rsidR="00052458" w:rsidRPr="00052458" w:rsidRDefault="00052458" w:rsidP="00052458">
      <w:pPr>
        <w:suppressAutoHyphens/>
        <w:spacing w:after="0" w:line="29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458" w:rsidRPr="00052458" w:rsidRDefault="00052458" w:rsidP="0005245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2458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524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учебного предмета</w:t>
      </w:r>
    </w:p>
    <w:p w:rsidR="00052458" w:rsidRPr="00052458" w:rsidRDefault="00052458" w:rsidP="000524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</w:p>
    <w:p w:rsidR="00052458" w:rsidRPr="00052458" w:rsidRDefault="00052458" w:rsidP="0005245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 xml:space="preserve">     Физическая культура.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Из истории физической культуры.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Физические упражнения.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Физическая нагрузка и её влияние на повышение частоты сердечных сокращений.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Способы физкультурной деятельности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Самостоятельные занятия.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Самостоятельные наблюдения за физическим развитием и физической подготовленностью.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Самостоятельные игры и развлечения.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Организация и проведение подвижных игр (на спортивных площадках и в спортивных залах).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Физическое совершенствование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Физкультурно-оздоровительная деятельность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Комплексы упражнений на развитие физических качеств.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Комплексы дыхательных упражнений. Гимнастика для глаз.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Спортивно-оздоровительная деятельность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Гимнастика с основами акробатики.</w:t>
      </w: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Организующие команды и приемы.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Строевые действия в шеренге и колонне; выполнение строевых команд.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Акробатические упражнения.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Акробатические комбинации.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Упражнения на низкой гимнастической перекладине: </w:t>
      </w: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 xml:space="preserve">висы, </w:t>
      </w:r>
      <w:proofErr w:type="spellStart"/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перемахи</w:t>
      </w:r>
      <w:proofErr w:type="spellEnd"/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lastRenderedPageBreak/>
        <w:t>Гимнастическая комбинация.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Например, из виса стоя присев толчком двумя ногами </w:t>
      </w:r>
      <w:proofErr w:type="spellStart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перемах</w:t>
      </w:r>
      <w:proofErr w:type="spellEnd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Гимнастические упражнения прикладного характера.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перелезания</w:t>
      </w:r>
      <w:proofErr w:type="spellEnd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proofErr w:type="spellStart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переползания</w:t>
      </w:r>
      <w:proofErr w:type="spellEnd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передвижение по наклонной гимнастической скамейке.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Лёгкая атлетика.</w:t>
      </w: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Беговые упражнения: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Прыжковые упражнения: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одной ноге и двух ногах на месте и с продвижением; в длину и высоту; спрыгивание и запрыгивание;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Броски: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большого мяча (1кг) на дальность разными способами.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Метание: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малого мяча в вертикальную цель и на дальность.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Кроссовая подготовка.</w:t>
      </w: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</w:t>
      </w:r>
      <w:proofErr w:type="gramStart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Бег  в</w:t>
      </w:r>
      <w:proofErr w:type="gramEnd"/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равномерном темпе, чередование ходьбы с бегом, развитие выносливости.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ar-SA"/>
        </w:rPr>
        <w:t>Подвижные и спортивные игры.</w:t>
      </w: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 На материале гимнастики с основами акробатики: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игровые задания с использованием строевых упражнений, упражнений на внимание, силу, ловкость и координацию.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На материале легкой атлетики: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прыжки, бег, метания и броски; упражнения на координацию, выносливость и быстроту.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На материале лыжной подготовки: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эстафеты в передвижении на лыжах, упражнения на выносливость и координацию.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>На материале спортивных игр.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Футбол: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удар по неподвижному и катящемуся мячу; остановка мяча; ведение мяча; подвижные игры на материале футбола.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Баскетбол: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052458" w:rsidRPr="00052458" w:rsidRDefault="00052458" w:rsidP="00052458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24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ar-SA"/>
        </w:rPr>
        <w:t>Волейбол: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</w:t>
      </w:r>
      <w:r w:rsidRPr="0005245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подбрасывание мяча; подача мяча; приём и передача мяча; подвижные игры на материале волейбола.</w:t>
      </w:r>
    </w:p>
    <w:p w:rsidR="002D05C9" w:rsidRPr="00052458" w:rsidRDefault="002D05C9">
      <w:pPr>
        <w:rPr>
          <w:sz w:val="24"/>
          <w:szCs w:val="24"/>
        </w:rPr>
      </w:pPr>
    </w:p>
    <w:p w:rsidR="00052458" w:rsidRPr="00052458" w:rsidRDefault="00052458">
      <w:pPr>
        <w:rPr>
          <w:sz w:val="24"/>
          <w:szCs w:val="24"/>
        </w:rPr>
      </w:pPr>
    </w:p>
    <w:sectPr w:rsidR="00052458" w:rsidRPr="0005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7E1"/>
    <w:multiLevelType w:val="hybridMultilevel"/>
    <w:tmpl w:val="1ABCE35C"/>
    <w:lvl w:ilvl="0" w:tplc="83F250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9EF10B8"/>
    <w:multiLevelType w:val="hybridMultilevel"/>
    <w:tmpl w:val="365E0B32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58"/>
    <w:rsid w:val="00052458"/>
    <w:rsid w:val="002D05C9"/>
    <w:rsid w:val="0084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7F6F5-186D-4BEB-8E41-54625807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Завуч-1</dc:creator>
  <cp:keywords/>
  <dc:description/>
  <cp:lastModifiedBy>Завуч-1</cp:lastModifiedBy>
  <cp:revision>2</cp:revision>
  <dcterms:created xsi:type="dcterms:W3CDTF">2020-10-21T06:40:00Z</dcterms:created>
  <dcterms:modified xsi:type="dcterms:W3CDTF">2020-10-21T07:28:00Z</dcterms:modified>
</cp:coreProperties>
</file>