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56" w:rsidRPr="004A3D6A" w:rsidRDefault="00C14F56" w:rsidP="00C14F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3D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Акмеологическое моделирование уроков географии.</w:t>
      </w:r>
    </w:p>
    <w:p w:rsidR="00C14F56" w:rsidRPr="004A3D6A" w:rsidRDefault="00C14F56" w:rsidP="004A3D6A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Страшная это опасность – безделье за партой: безделье шесть часов ежедневно, безделье месяцы и годы – это развращает, морально калечит человека, и ни школьная бригада, ни мастерская, ни школьный участок – ничто не может возместить того, что упущено в самой главной сфере, где человек должен быть тружеником, – в сфере мысли.</w:t>
      </w:r>
      <w:r w:rsidRPr="004A3D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 Сухомлинский</w:t>
      </w:r>
    </w:p>
    <w:p w:rsidR="00C14F56" w:rsidRPr="004A3D6A" w:rsidRDefault="00C14F56" w:rsidP="004A3D6A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Урок длится 40 минут, и в каждую из них может рождаться знание и скука, захватывающая сердца ребят мысль и опасное, разъедающие их безделье. Ценность и значение этих минут, часов, дней, лет в судьбе определяют учителя посредством современного урока. </w:t>
      </w:r>
    </w:p>
    <w:p w:rsidR="00C14F56" w:rsidRPr="004A3D6A" w:rsidRDefault="00C14F56" w:rsidP="004A3D6A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Основные цели современной системы образования - интеллектуальное и нравственное развитие личности, формирование критического и творческого мышления, умения работать с информацией. </w:t>
      </w:r>
    </w:p>
    <w:p w:rsidR="00C14F56" w:rsidRPr="004A3D6A" w:rsidRDefault="00C14F56" w:rsidP="004A3D6A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Современный урок должен быть построен на предоставлении учащимся возможности размышлять, сопоставлять разные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опыт.</w:t>
      </w:r>
    </w:p>
    <w:p w:rsidR="004A3D6A" w:rsidRPr="004A3D6A" w:rsidRDefault="00C14F56" w:rsidP="004A3D6A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Проблема урока в школе всегда актуальна. Как разработать урок? Что нужно знать уметь, чтобы построить эффективный урок географии в школе? В какой форме организовать обучение? Перед учителем географии эта проблема стоит особенно остро, так как на каждом уроке изучается новый материал, практически нет дополнительных уроков на закрепление, повторение. И как провести урок успешно, заинтересовать ученика, развить познавательные способности, привить поисковую и исследовательскую деятельность? Поэтому, акмеологический подход в настоящее время является одним из прогрессивных и перспективных для современной школы. Применяя его к содержанию образования, технологиям обучения и воспитания учащихся, управлению школой позволяет перевести школу из режима функционирования к развитию, при этом значительно повышается и качество образования, так как у всех субъектов образования систематизирующими оказываются познавательные мотивы, обучение становится внутренней потребностью, а творческое переосмысление действительности становится ведущей.</w:t>
      </w:r>
      <w:r w:rsidR="004A3D6A"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4A3D6A" w:rsidRPr="004A3D6A" w:rsidRDefault="004A3D6A" w:rsidP="004A3D6A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Понятие «акмеология» - это возможность высших достижений человека в разных пространствах его жизнедеятельности и в разных формах их осуществления. С этих позиций акмеология выступает как фундаментальная наука, как теория общих закономерностей достижения вершин в человеческой жизнедеятельности и интегрирует знания из многих наук о человеке. Предметом </w:t>
      </w:r>
      <w:proofErr w:type="spellStart"/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акмеологии</w:t>
      </w:r>
      <w:proofErr w:type="spellEnd"/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школьного образования является целостное и устойчивое развитие растущего человека – ученика и взрослого человека – учителя в продуктивных социально-педагогических системах школьного образования.</w:t>
      </w:r>
    </w:p>
    <w:p w:rsidR="004A3D6A" w:rsidRPr="004A3D6A" w:rsidRDefault="004A3D6A" w:rsidP="004A3D6A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Необходимость акмеологического подхода в учебно-воспитательном и управленческом процессе общеобразовательной школы очевидна, поскольку общество ожидает от школы, что её выпускники будут коммуникабельными, креативными, самостоятельно мыслящими личностями, стремящимися к успеху и умеющими самостоятельно строить индивидуальную траекторию развития. Акмеологические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приёмы </w:t>
      </w: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предлагают практическое решение вопроса личностного и профессионального успеха.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3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Вашему вниманию несколько акмеологических типов уроков и  приёмов, которые я использую на  географии.</w:t>
      </w:r>
      <w:r w:rsidRPr="004A3D6A">
        <w:rPr>
          <w:rFonts w:ascii="playfair_displayregular" w:hAnsi="playfair_displayregular"/>
          <w:noProof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playfair_displayregular" w:hAnsi="playfair_displayregular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 wp14:anchorId="27DBBAEC" wp14:editId="339EAD1A">
            <wp:extent cx="6578930" cy="478092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4" cy="4785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98F" w:rsidRDefault="004A3D6A" w:rsidP="00C14F56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9553B29">
            <wp:extent cx="6543304" cy="490770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13" cy="4908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D6A" w:rsidRDefault="004A3D6A" w:rsidP="00C14F56">
      <w:pPr>
        <w:spacing w:after="0"/>
        <w:jc w:val="both"/>
      </w:pPr>
    </w:p>
    <w:p w:rsidR="004A3D6A" w:rsidRPr="00312082" w:rsidRDefault="00312082" w:rsidP="004A3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географии в акмеологическом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моделировании </w:t>
      </w:r>
      <w:r w:rsidR="004A3D6A" w:rsidRPr="00312082">
        <w:rPr>
          <w:rFonts w:ascii="Times New Roman" w:hAnsi="Times New Roman" w:cs="Times New Roman"/>
          <w:b/>
          <w:sz w:val="24"/>
          <w:szCs w:val="24"/>
        </w:rPr>
        <w:t xml:space="preserve"> должен отвечать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следующим </w:t>
      </w:r>
      <w:r w:rsidR="004A3D6A" w:rsidRPr="00312082">
        <w:rPr>
          <w:rFonts w:ascii="Times New Roman" w:hAnsi="Times New Roman" w:cs="Times New Roman"/>
          <w:b/>
          <w:sz w:val="24"/>
          <w:szCs w:val="24"/>
        </w:rPr>
        <w:t xml:space="preserve">требованиям: </w:t>
      </w:r>
    </w:p>
    <w:p w:rsidR="004A3D6A" w:rsidRPr="004A3D6A" w:rsidRDefault="004A3D6A" w:rsidP="004A3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1. Использование новейших достижений науки, передовой педагогической практики построение урока на основе закономерностей у</w:t>
      </w:r>
      <w:r w:rsidR="00312082">
        <w:rPr>
          <w:rFonts w:ascii="Times New Roman" w:hAnsi="Times New Roman" w:cs="Times New Roman"/>
          <w:sz w:val="24"/>
          <w:szCs w:val="24"/>
        </w:rPr>
        <w:t>чебно-воспитательного процесса.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2. Обеспечение условий для продуктивной познавательной деятельности учащихся с учетом их интересов</w:t>
      </w:r>
      <w:r w:rsidR="00312082">
        <w:rPr>
          <w:rFonts w:ascii="Times New Roman" w:hAnsi="Times New Roman" w:cs="Times New Roman"/>
          <w:sz w:val="24"/>
          <w:szCs w:val="24"/>
        </w:rPr>
        <w:t xml:space="preserve">, наклонностей и потребностей. 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 xml:space="preserve">3. Установление </w:t>
      </w:r>
      <w:proofErr w:type="spellStart"/>
      <w:r w:rsidRPr="004A3D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A3D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3D6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A3D6A">
        <w:rPr>
          <w:rFonts w:ascii="Times New Roman" w:hAnsi="Times New Roman" w:cs="Times New Roman"/>
          <w:sz w:val="24"/>
          <w:szCs w:val="24"/>
        </w:rPr>
        <w:t xml:space="preserve"> связей, опора на достигну</w:t>
      </w:r>
      <w:r w:rsidR="00312082">
        <w:rPr>
          <w:rFonts w:ascii="Times New Roman" w:hAnsi="Times New Roman" w:cs="Times New Roman"/>
          <w:sz w:val="24"/>
          <w:szCs w:val="24"/>
        </w:rPr>
        <w:t xml:space="preserve">тый уровень развития учащихся. 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4. Мотивация и акт</w:t>
      </w:r>
      <w:r w:rsidR="00312082">
        <w:rPr>
          <w:rFonts w:ascii="Times New Roman" w:hAnsi="Times New Roman" w:cs="Times New Roman"/>
          <w:sz w:val="24"/>
          <w:szCs w:val="24"/>
        </w:rPr>
        <w:t xml:space="preserve">ивизация всех сфер личности. 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5. Логичность и эмоциональность всех этапов учебн</w:t>
      </w:r>
      <w:r w:rsidR="00312082">
        <w:rPr>
          <w:rFonts w:ascii="Times New Roman" w:hAnsi="Times New Roman" w:cs="Times New Roman"/>
          <w:sz w:val="24"/>
          <w:szCs w:val="24"/>
        </w:rPr>
        <w:t xml:space="preserve">о-воспитательной деятельности. 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6. Эффективное и</w:t>
      </w:r>
      <w:r w:rsidR="00312082">
        <w:rPr>
          <w:rFonts w:ascii="Times New Roman" w:hAnsi="Times New Roman" w:cs="Times New Roman"/>
          <w:sz w:val="24"/>
          <w:szCs w:val="24"/>
        </w:rPr>
        <w:t xml:space="preserve">спользование средств обучения. 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7. Связи с жизнью, личным опытом учащихся, п</w:t>
      </w:r>
      <w:r w:rsidR="00312082">
        <w:rPr>
          <w:rFonts w:ascii="Times New Roman" w:hAnsi="Times New Roman" w:cs="Times New Roman"/>
          <w:sz w:val="24"/>
          <w:szCs w:val="24"/>
        </w:rPr>
        <w:t xml:space="preserve">роизводственной деятельностью. 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8. Формирование умений учиться, потребности пос</w:t>
      </w:r>
      <w:r w:rsidR="00312082">
        <w:rPr>
          <w:rFonts w:ascii="Times New Roman" w:hAnsi="Times New Roman" w:cs="Times New Roman"/>
          <w:sz w:val="24"/>
          <w:szCs w:val="24"/>
        </w:rPr>
        <w:t xml:space="preserve">тоянно пополнять объем знаний. </w:t>
      </w:r>
    </w:p>
    <w:p w:rsidR="004A3D6A" w:rsidRPr="004A3D6A" w:rsidRDefault="004A3D6A" w:rsidP="0031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D6A">
        <w:rPr>
          <w:rFonts w:ascii="Times New Roman" w:hAnsi="Times New Roman" w:cs="Times New Roman"/>
          <w:sz w:val="24"/>
          <w:szCs w:val="24"/>
        </w:rPr>
        <w:t>9. Тщательная диагностика, прогнозирование, проектирование и планирование каждого урока.</w:t>
      </w:r>
    </w:p>
    <w:sectPr w:rsidR="004A3D6A" w:rsidRPr="004A3D6A" w:rsidSect="00C14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3"/>
    <w:rsid w:val="00057D23"/>
    <w:rsid w:val="000B698F"/>
    <w:rsid w:val="00312082"/>
    <w:rsid w:val="004A3D6A"/>
    <w:rsid w:val="00554B74"/>
    <w:rsid w:val="00C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EE64-C674-4892-A5F0-C47D063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35каб</cp:lastModifiedBy>
  <cp:revision>4</cp:revision>
  <dcterms:created xsi:type="dcterms:W3CDTF">2019-03-17T04:13:00Z</dcterms:created>
  <dcterms:modified xsi:type="dcterms:W3CDTF">2019-03-18T04:33:00Z</dcterms:modified>
</cp:coreProperties>
</file>